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9" w:tblpY="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3816"/>
        <w:gridCol w:w="2088"/>
      </w:tblGrid>
      <w:tr w:rsidR="00EF7563" w:rsidRPr="008A55FF" w:rsidTr="00EF7563">
        <w:tc>
          <w:tcPr>
            <w:tcW w:w="2952" w:type="dxa"/>
            <w:vAlign w:val="bottom"/>
          </w:tcPr>
          <w:p w:rsidR="00EF7563" w:rsidRPr="008A55FF" w:rsidRDefault="00EF7563" w:rsidP="00EF7563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Time on antibiotics (hrs)</w:t>
            </w:r>
          </w:p>
        </w:tc>
        <w:tc>
          <w:tcPr>
            <w:tcW w:w="3816" w:type="dxa"/>
          </w:tcPr>
          <w:p w:rsidR="00EF7563" w:rsidRPr="008A55FF" w:rsidRDefault="00EF7563" w:rsidP="00EF7563">
            <w:pPr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Positive BAL/number patients (%)</w:t>
            </w:r>
          </w:p>
        </w:tc>
        <w:tc>
          <w:tcPr>
            <w:tcW w:w="2088" w:type="dxa"/>
          </w:tcPr>
          <w:p w:rsidR="00EF7563" w:rsidRPr="008A55FF" w:rsidRDefault="00EF7563" w:rsidP="00EF7563">
            <w:pPr>
              <w:jc w:val="center"/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p value</w:t>
            </w:r>
          </w:p>
        </w:tc>
      </w:tr>
      <w:tr w:rsidR="00EF7563" w:rsidRPr="008A55FF" w:rsidTr="00EF7563">
        <w:tc>
          <w:tcPr>
            <w:tcW w:w="2952" w:type="dxa"/>
            <w:vAlign w:val="bottom"/>
          </w:tcPr>
          <w:p w:rsidR="00EF7563" w:rsidRPr="008A55FF" w:rsidRDefault="00EF7563" w:rsidP="00EF7563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None</w:t>
            </w:r>
          </w:p>
        </w:tc>
        <w:tc>
          <w:tcPr>
            <w:tcW w:w="3816" w:type="dxa"/>
            <w:vAlign w:val="bottom"/>
          </w:tcPr>
          <w:p w:rsidR="00EF7563" w:rsidRPr="008A55FF" w:rsidRDefault="00EF7563" w:rsidP="00EF7563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3 /  4       (75.0)</w:t>
            </w:r>
          </w:p>
        </w:tc>
        <w:tc>
          <w:tcPr>
            <w:tcW w:w="2088" w:type="dxa"/>
            <w:vMerge w:val="restart"/>
            <w:vAlign w:val="center"/>
          </w:tcPr>
          <w:p w:rsidR="00EF7563" w:rsidRPr="008A55FF" w:rsidRDefault="00EF7563" w:rsidP="00EF7563">
            <w:pPr>
              <w:jc w:val="center"/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NS</w:t>
            </w:r>
          </w:p>
        </w:tc>
      </w:tr>
      <w:tr w:rsidR="00EF7563" w:rsidRPr="008A55FF" w:rsidTr="00EF7563">
        <w:tc>
          <w:tcPr>
            <w:tcW w:w="2952" w:type="dxa"/>
            <w:vAlign w:val="bottom"/>
          </w:tcPr>
          <w:p w:rsidR="00EF7563" w:rsidRPr="008A55FF" w:rsidRDefault="00EF7563" w:rsidP="00EF7563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&lt;24 hours</w:t>
            </w:r>
          </w:p>
        </w:tc>
        <w:tc>
          <w:tcPr>
            <w:tcW w:w="3816" w:type="dxa"/>
            <w:vAlign w:val="bottom"/>
          </w:tcPr>
          <w:p w:rsidR="00EF7563" w:rsidRPr="008A55FF" w:rsidRDefault="00EF7563" w:rsidP="00EF7563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18/ 33       (54.5)</w:t>
            </w:r>
          </w:p>
        </w:tc>
        <w:tc>
          <w:tcPr>
            <w:tcW w:w="2088" w:type="dxa"/>
            <w:vMerge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</w:p>
        </w:tc>
      </w:tr>
      <w:tr w:rsidR="00EF7563" w:rsidRPr="008A55FF" w:rsidTr="00EF7563">
        <w:tc>
          <w:tcPr>
            <w:tcW w:w="2952" w:type="dxa"/>
            <w:vAlign w:val="bottom"/>
          </w:tcPr>
          <w:p w:rsidR="00EF7563" w:rsidRPr="008A55FF" w:rsidRDefault="00EF7563" w:rsidP="00EF7563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24-48 hours</w:t>
            </w:r>
          </w:p>
        </w:tc>
        <w:tc>
          <w:tcPr>
            <w:tcW w:w="3816" w:type="dxa"/>
            <w:vAlign w:val="bottom"/>
          </w:tcPr>
          <w:p w:rsidR="00EF7563" w:rsidRPr="008A55FF" w:rsidRDefault="00EF7563" w:rsidP="00EF7563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16/ 52       (30.8)</w:t>
            </w:r>
          </w:p>
        </w:tc>
        <w:tc>
          <w:tcPr>
            <w:tcW w:w="2088" w:type="dxa"/>
            <w:vMerge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</w:p>
        </w:tc>
      </w:tr>
      <w:tr w:rsidR="00EF7563" w:rsidRPr="008A55FF" w:rsidTr="00EF7563">
        <w:tc>
          <w:tcPr>
            <w:tcW w:w="2952" w:type="dxa"/>
            <w:vAlign w:val="bottom"/>
          </w:tcPr>
          <w:p w:rsidR="00EF7563" w:rsidRPr="008A55FF" w:rsidRDefault="00EF7563" w:rsidP="00EF7563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&gt;48 hours w/o change</w:t>
            </w:r>
          </w:p>
        </w:tc>
        <w:tc>
          <w:tcPr>
            <w:tcW w:w="3816" w:type="dxa"/>
            <w:vAlign w:val="bottom"/>
          </w:tcPr>
          <w:p w:rsidR="00EF7563" w:rsidRPr="008A55FF" w:rsidRDefault="00EF7563" w:rsidP="00EF7563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27/ 89       (30.3)</w:t>
            </w:r>
          </w:p>
        </w:tc>
        <w:tc>
          <w:tcPr>
            <w:tcW w:w="2088" w:type="dxa"/>
            <w:vMerge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</w:p>
        </w:tc>
      </w:tr>
      <w:tr w:rsidR="00EF7563" w:rsidRPr="008A55FF" w:rsidTr="00EF7563">
        <w:tc>
          <w:tcPr>
            <w:tcW w:w="2952" w:type="dxa"/>
            <w:vAlign w:val="bottom"/>
          </w:tcPr>
          <w:p w:rsidR="00EF7563" w:rsidRPr="008A55FF" w:rsidRDefault="00EF7563" w:rsidP="00EF7563">
            <w:pPr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&gt;48h, but with change</w:t>
            </w:r>
          </w:p>
        </w:tc>
        <w:tc>
          <w:tcPr>
            <w:tcW w:w="3816" w:type="dxa"/>
            <w:vAlign w:val="bottom"/>
          </w:tcPr>
          <w:p w:rsidR="00EF7563" w:rsidRPr="008A55FF" w:rsidRDefault="00EF7563" w:rsidP="00EF7563">
            <w:pPr>
              <w:jc w:val="right"/>
              <w:rPr>
                <w:rFonts w:ascii="Times New Roman" w:eastAsia="Times New Roman" w:hAnsi="Times New Roman" w:cs="Calibri"/>
                <w:color w:val="000000"/>
              </w:rPr>
            </w:pPr>
            <w:r w:rsidRPr="008A55FF">
              <w:rPr>
                <w:rFonts w:ascii="Times New Roman" w:eastAsia="Times New Roman" w:hAnsi="Times New Roman" w:cs="Calibri"/>
                <w:color w:val="000000"/>
              </w:rPr>
              <w:t>42/118       (35.6)</w:t>
            </w:r>
          </w:p>
        </w:tc>
        <w:tc>
          <w:tcPr>
            <w:tcW w:w="2088" w:type="dxa"/>
            <w:vMerge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</w:p>
        </w:tc>
      </w:tr>
      <w:tr w:rsidR="00EF7563" w:rsidRPr="008A55FF" w:rsidTr="00EF7563">
        <w:tc>
          <w:tcPr>
            <w:tcW w:w="8856" w:type="dxa"/>
            <w:gridSpan w:val="3"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</w:p>
        </w:tc>
      </w:tr>
      <w:tr w:rsidR="00EF7563" w:rsidRPr="008A55FF" w:rsidTr="00EF7563">
        <w:tc>
          <w:tcPr>
            <w:tcW w:w="2952" w:type="dxa"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0-24 hours</w:t>
            </w:r>
          </w:p>
        </w:tc>
        <w:tc>
          <w:tcPr>
            <w:tcW w:w="3816" w:type="dxa"/>
          </w:tcPr>
          <w:p w:rsidR="00EF7563" w:rsidRPr="008A55FF" w:rsidRDefault="00EF7563" w:rsidP="00EF7563">
            <w:pPr>
              <w:jc w:val="right"/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21/37 (56.8)</w:t>
            </w:r>
          </w:p>
        </w:tc>
        <w:tc>
          <w:tcPr>
            <w:tcW w:w="2088" w:type="dxa"/>
            <w:vMerge w:val="restart"/>
            <w:vAlign w:val="center"/>
          </w:tcPr>
          <w:p w:rsidR="00EF7563" w:rsidRPr="008A55FF" w:rsidRDefault="00EF7563" w:rsidP="00EF7563">
            <w:pPr>
              <w:jc w:val="center"/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&lt;0.01</w:t>
            </w:r>
          </w:p>
        </w:tc>
      </w:tr>
      <w:tr w:rsidR="00EF7563" w:rsidRPr="008A55FF" w:rsidTr="00EF7563">
        <w:tc>
          <w:tcPr>
            <w:tcW w:w="2952" w:type="dxa"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&gt; 24 hours</w:t>
            </w:r>
          </w:p>
        </w:tc>
        <w:tc>
          <w:tcPr>
            <w:tcW w:w="3816" w:type="dxa"/>
          </w:tcPr>
          <w:p w:rsidR="00EF7563" w:rsidRPr="008A55FF" w:rsidRDefault="00EF7563" w:rsidP="00EF7563">
            <w:pPr>
              <w:jc w:val="right"/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85/259 (32.8)</w:t>
            </w:r>
          </w:p>
        </w:tc>
        <w:tc>
          <w:tcPr>
            <w:tcW w:w="2088" w:type="dxa"/>
            <w:vMerge/>
          </w:tcPr>
          <w:p w:rsidR="00EF7563" w:rsidRPr="008A55FF" w:rsidRDefault="00EF7563" w:rsidP="00EF7563">
            <w:pPr>
              <w:rPr>
                <w:rFonts w:ascii="Times New Roman" w:hAnsi="Times New Roman"/>
              </w:rPr>
            </w:pPr>
          </w:p>
        </w:tc>
      </w:tr>
    </w:tbl>
    <w:p w:rsidR="00EF7563" w:rsidRPr="008A55FF" w:rsidRDefault="00EF7563" w:rsidP="00EF7563">
      <w:pPr>
        <w:jc w:val="center"/>
        <w:rPr>
          <w:rFonts w:ascii="Times New Roman" w:hAnsi="Times New Roman"/>
        </w:rPr>
      </w:pPr>
      <w:r w:rsidRPr="00EF7563">
        <w:rPr>
          <w:rFonts w:ascii="Times New Roman" w:hAnsi="Times New Roman"/>
          <w:b/>
        </w:rPr>
        <w:t>Table 2.</w:t>
      </w:r>
      <w:r w:rsidRPr="008A55FF">
        <w:rPr>
          <w:rFonts w:ascii="Times New Roman" w:hAnsi="Times New Roman"/>
        </w:rPr>
        <w:t xml:space="preserve">  Stratification of patients by time on antibiotics and the likelihood of a positive </w:t>
      </w:r>
      <w:r w:rsidR="00FB215D">
        <w:rPr>
          <w:rFonts w:ascii="Times New Roman" w:hAnsi="Times New Roman"/>
        </w:rPr>
        <w:t>bronchoalveolar lavage (</w:t>
      </w:r>
      <w:r w:rsidRPr="008A55FF">
        <w:rPr>
          <w:rFonts w:ascii="Times New Roman" w:hAnsi="Times New Roman"/>
        </w:rPr>
        <w:t>BAL</w:t>
      </w:r>
      <w:r w:rsidR="00FB215D">
        <w:rPr>
          <w:rFonts w:ascii="Times New Roman" w:hAnsi="Times New Roman"/>
        </w:rPr>
        <w:t>)</w:t>
      </w:r>
      <w:r w:rsidRPr="008A55FF">
        <w:rPr>
          <w:rFonts w:ascii="Times New Roman" w:hAnsi="Times New Roman"/>
        </w:rPr>
        <w:t xml:space="preserve"> result. (NS = not significant)</w:t>
      </w:r>
    </w:p>
    <w:p w:rsidR="007E009F" w:rsidRDefault="00FB215D"/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563"/>
    <w:rsid w:val="00EF7563"/>
    <w:rsid w:val="00FB21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3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2</cp:revision>
  <dcterms:created xsi:type="dcterms:W3CDTF">2014-08-30T06:36:00Z</dcterms:created>
  <dcterms:modified xsi:type="dcterms:W3CDTF">2014-08-30T06:37:00Z</dcterms:modified>
</cp:coreProperties>
</file>