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4C" w:rsidRPr="00A3674C" w:rsidRDefault="00A3674C" w:rsidP="00A3674C">
      <w:pPr>
        <w:rPr>
          <w:bCs/>
        </w:rPr>
      </w:pPr>
      <w:r w:rsidRPr="00A3674C">
        <w:rPr>
          <w:b/>
        </w:rPr>
        <w:t>Figure 1.</w:t>
      </w:r>
      <w:r>
        <w:t xml:space="preserve"> </w:t>
      </w:r>
      <w:r w:rsidRPr="00A3674C">
        <w:rPr>
          <w:bCs/>
        </w:rPr>
        <w:t xml:space="preserve">Type of Malignancy Associated with NVS </w:t>
      </w:r>
      <w:proofErr w:type="spellStart"/>
      <w:r w:rsidRPr="00A3674C">
        <w:rPr>
          <w:bCs/>
        </w:rPr>
        <w:t>Bacteremia</w:t>
      </w:r>
      <w:proofErr w:type="spellEnd"/>
    </w:p>
    <w:p w:rsidR="00A3674C" w:rsidRDefault="00A3674C"/>
    <w:p w:rsidR="007E009F" w:rsidRDefault="00A3674C">
      <w:r>
        <w:t xml:space="preserve"> </w:t>
      </w:r>
      <w:r w:rsidRPr="00A3674C">
        <w:drawing>
          <wp:inline distT="0" distB="0" distL="0" distR="0">
            <wp:extent cx="4089400" cy="3175000"/>
            <wp:effectExtent l="2540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647" cy="317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E009F" w:rsidSect="007E00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674C"/>
    <w:rsid w:val="00A3674C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E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3674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Yacoub</dc:creator>
  <cp:keywords/>
  <cp:lastModifiedBy>Abraham Yacoub</cp:lastModifiedBy>
  <cp:revision>1</cp:revision>
  <dcterms:created xsi:type="dcterms:W3CDTF">2014-10-21T23:49:00Z</dcterms:created>
  <dcterms:modified xsi:type="dcterms:W3CDTF">2014-10-21T23:51:00Z</dcterms:modified>
</cp:coreProperties>
</file>