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8" w:rsidRDefault="00BE2718">
      <w:pPr>
        <w:rPr>
          <w:noProof/>
        </w:rPr>
      </w:pPr>
    </w:p>
    <w:p w:rsidR="00BE2718" w:rsidRPr="00BE2718" w:rsidRDefault="00BE2718">
      <w:pPr>
        <w:rPr>
          <w:rFonts w:ascii="Times New Roman" w:hAnsi="Times New Roman"/>
          <w:noProof/>
        </w:rPr>
      </w:pPr>
      <w:r w:rsidRPr="00BE2718">
        <w:rPr>
          <w:rFonts w:ascii="Times New Roman" w:hAnsi="Times New Roman"/>
          <w:noProof/>
        </w:rPr>
        <w:t>Figure 2. Patient Survival Rates</w:t>
      </w:r>
    </w:p>
    <w:p w:rsidR="007E009F" w:rsidRDefault="00BE2718">
      <w:r>
        <w:rPr>
          <w:noProof/>
        </w:rPr>
        <w:drawing>
          <wp:inline distT="0" distB="0" distL="0" distR="0">
            <wp:extent cx="5147310" cy="3924935"/>
            <wp:effectExtent l="2540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2718"/>
    <w:rsid w:val="00BE27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639E-45E6-C945-8522-794DEA9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1</cp:revision>
  <dcterms:created xsi:type="dcterms:W3CDTF">2014-06-12T00:30:00Z</dcterms:created>
  <dcterms:modified xsi:type="dcterms:W3CDTF">2014-06-12T00:31:00Z</dcterms:modified>
</cp:coreProperties>
</file>